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4" w:rsidRPr="00B81EC4" w:rsidRDefault="00B81EC4" w:rsidP="00B81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81EC4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proofErr w:type="gram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</w:p>
    <w:p w:rsidR="00B81EC4" w:rsidRPr="00B81EC4" w:rsidRDefault="00B81EC4" w:rsidP="00B8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жүкті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МӘМС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сақтандырылуы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жүктілік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босануға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көмектің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B81EC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МӘМС-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>.</w:t>
      </w:r>
    </w:p>
    <w:p w:rsidR="00B81EC4" w:rsidRPr="00B81EC4" w:rsidRDefault="00B81EC4" w:rsidP="00B8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1EC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B81EC4">
        <w:rPr>
          <w:rFonts w:ascii="Times New Roman" w:hAnsi="Times New Roman" w:cs="Times New Roman"/>
          <w:sz w:val="28"/>
          <w:szCs w:val="28"/>
        </w:rPr>
        <w:t>ұмыс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жүкті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 МӘМС-те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берушілердің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аударымдары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жарналары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сақтандырылған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>.</w:t>
      </w:r>
    </w:p>
    <w:p w:rsidR="00B81EC4" w:rsidRPr="00B81EC4" w:rsidRDefault="00B81EC4" w:rsidP="00B8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EC4">
        <w:rPr>
          <w:rFonts w:ascii="Times New Roman" w:hAnsi="Times New Roman" w:cs="Times New Roman"/>
          <w:sz w:val="28"/>
          <w:szCs w:val="28"/>
        </w:rPr>
        <w:t xml:space="preserve">Жеке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кәсіпкерлер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жүкті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МӘМС-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жарналар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сақтандырылған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>.</w:t>
      </w:r>
    </w:p>
    <w:p w:rsidR="00B81EC4" w:rsidRPr="00B81EC4" w:rsidRDefault="00B81EC4" w:rsidP="00B8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1EC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B81EC4">
        <w:rPr>
          <w:rFonts w:ascii="Times New Roman" w:hAnsi="Times New Roman" w:cs="Times New Roman"/>
          <w:sz w:val="28"/>
          <w:szCs w:val="28"/>
        </w:rPr>
        <w:t>ұмыс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істемейтін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жүкті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МӘМС-те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жарналары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сақтандырылған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EC4" w:rsidRPr="00B81EC4" w:rsidRDefault="00B81EC4" w:rsidP="00B81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Жүктілік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қандай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мерзімде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есепке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81EC4">
        <w:rPr>
          <w:rFonts w:ascii="Times New Roman" w:hAnsi="Times New Roman" w:cs="Times New Roman"/>
          <w:b/>
          <w:sz w:val="28"/>
          <w:szCs w:val="28"/>
        </w:rPr>
        <w:t>тұру</w:t>
      </w:r>
      <w:proofErr w:type="spellEnd"/>
      <w:proofErr w:type="gram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>?</w:t>
      </w:r>
    </w:p>
    <w:p w:rsidR="00B81EC4" w:rsidRPr="00B81EC4" w:rsidRDefault="00B81EC4" w:rsidP="00B8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Жүкті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әйел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жүктіліктің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12 (он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аптасына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жүктілік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1EC4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B81EC4">
        <w:rPr>
          <w:rFonts w:ascii="Times New Roman" w:hAnsi="Times New Roman" w:cs="Times New Roman"/>
          <w:sz w:val="28"/>
          <w:szCs w:val="28"/>
        </w:rPr>
        <w:t>.</w:t>
      </w:r>
    </w:p>
    <w:p w:rsidR="00B81EC4" w:rsidRPr="00B81EC4" w:rsidRDefault="00B81EC4" w:rsidP="00B8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жүкті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әйелдің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МӘМС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"САҚТАНДЫРЫЛМАҒАН"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учаскелік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B81EC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1EC4">
        <w:rPr>
          <w:rFonts w:ascii="Times New Roman" w:hAnsi="Times New Roman" w:cs="Times New Roman"/>
          <w:sz w:val="28"/>
          <w:szCs w:val="28"/>
        </w:rPr>
        <w:t>ігердің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есебіне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тұра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алады</w:t>
      </w:r>
      <w:proofErr w:type="spellEnd"/>
    </w:p>
    <w:p w:rsidR="00B81EC4" w:rsidRPr="00B81EC4" w:rsidRDefault="00B81EC4" w:rsidP="00B8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>:</w:t>
      </w:r>
    </w:p>
    <w:p w:rsidR="00B81EC4" w:rsidRPr="00B81EC4" w:rsidRDefault="00B81EC4" w:rsidP="00B8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Кодекстің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81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бабының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тармағы</w:t>
      </w:r>
      <w:proofErr w:type="spellEnd"/>
    </w:p>
    <w:p w:rsidR="00B81EC4" w:rsidRPr="00B81EC4" w:rsidRDefault="00B81EC4" w:rsidP="00B81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EC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істемейтін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жүкті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әйел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жеңілдік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санатына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кім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кіре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b/>
          <w:sz w:val="28"/>
          <w:szCs w:val="28"/>
        </w:rPr>
        <w:t>алады</w:t>
      </w:r>
      <w:proofErr w:type="spellEnd"/>
      <w:r w:rsidRPr="00B81EC4">
        <w:rPr>
          <w:rFonts w:ascii="Times New Roman" w:hAnsi="Times New Roman" w:cs="Times New Roman"/>
          <w:b/>
          <w:sz w:val="28"/>
          <w:szCs w:val="28"/>
        </w:rPr>
        <w:t>?</w:t>
      </w:r>
    </w:p>
    <w:p w:rsidR="00B81EC4" w:rsidRPr="00B81EC4" w:rsidRDefault="00B81EC4" w:rsidP="00B8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EC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істемейтін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жүкті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әйел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жеңілдікті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санатына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жүктілігі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есепте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B81EC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1EC4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зейнетақы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жарналары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аударымдардың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болмауымен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расталады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>.</w:t>
      </w:r>
    </w:p>
    <w:p w:rsidR="00B81EC4" w:rsidRPr="00B81EC4" w:rsidRDefault="00B81EC4" w:rsidP="00B8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1EC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B81EC4">
        <w:rPr>
          <w:rFonts w:ascii="Times New Roman" w:hAnsi="Times New Roman" w:cs="Times New Roman"/>
          <w:sz w:val="28"/>
          <w:szCs w:val="28"/>
        </w:rPr>
        <w:t>үйе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жарналардың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төленгенін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тексереді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айда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жарналар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әйелге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жеңілдік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санаты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</w:p>
    <w:p w:rsidR="00B81EC4" w:rsidRPr="00B81EC4" w:rsidRDefault="00B81EC4" w:rsidP="00B8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>:</w:t>
      </w:r>
    </w:p>
    <w:p w:rsidR="000565FD" w:rsidRDefault="00B81EC4" w:rsidP="00B81E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81EC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тұтынушылардың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есебін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B81EC4">
        <w:rPr>
          <w:rFonts w:ascii="Times New Roman" w:hAnsi="Times New Roman" w:cs="Times New Roman"/>
          <w:sz w:val="28"/>
          <w:szCs w:val="28"/>
        </w:rPr>
        <w:t xml:space="preserve"> № Қ</w:t>
      </w:r>
      <w:proofErr w:type="gramStart"/>
      <w:r w:rsidRPr="00B81EC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1EC4">
        <w:rPr>
          <w:rFonts w:ascii="Times New Roman" w:hAnsi="Times New Roman" w:cs="Times New Roman"/>
          <w:sz w:val="28"/>
          <w:szCs w:val="28"/>
        </w:rPr>
        <w:t xml:space="preserve"> ДСМ-333/2020 </w:t>
      </w:r>
      <w:proofErr w:type="spellStart"/>
      <w:r w:rsidRPr="00B81EC4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4. Жүктілік бойынша қай клиникада есепке тұру керек?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Жүктілік бойынша есепке тұру үшін әйел өз емханасына жүгінуі керек. Жүкті әйел тұрғылықты жері бойынша емханаға тіркелуі керек.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Жүктілік есебіне тұру үшін әйел жүгіне алады: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1) тіркеу емханасында акушер-гинекологқа қарала алады. Гинекологқа қабылдау үшін жүкті әйел МӘМС - те сақтандырылуы керек;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2) учаскелік дәрігерге немесе акушерге жүгінуге болады. Осы мамандарға барған кезде МӘМС-те сақтандыру мәртебесі маңызды емес.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акушерлік-гинекологиялық көмек көрсетуді ұйымдастыру стандартын бекіту туралы Қазақстан Республикасы Денсаулық сақтау министрінің 2021 жылғы 26 тамыздағы № ҚР ДСМ-92 бұйрығы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 xml:space="preserve">https://adilet.zan.kz/kaz/docs/V2100024131#:~:text=16.%20%D0%9A%D0%BE%D0%B4%D0%B5%D0%BA%D1%81%D1%82%... </w:t>
      </w:r>
    </w:p>
    <w:p w:rsidR="005F5953" w:rsidRPr="005F5953" w:rsidRDefault="005F5953" w:rsidP="005F5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"Жұмыс істемейтін жүкті әйел" МӘМС-де сақтандырудың жеңілдікті мәртебесі қандай жағдайларда жойылады?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Жеңілдік мәртебесін жою: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Жеңілдік мәртебесі жұмыс істемейтін жүкті әйелдерге ғана беріледі.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Егер міндетті зейнетақы жарналары мен әлеуметтік аударымдар сияқты төлемдер түсе бастаса, әйел автоматты түрде жеңілдетілген сақтандыру мәртебесін жоғалтады.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Жеңілдік мәртебесін қалпына келтіру: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Егер алдыңғы күнтізбелік ай үшін көрсетілген төлемдер болмаса, жеңілдікті мәртебе қалпына келтіріледі.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Дереккөз: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ДСӘДМ 2020 жылғы 29 желтоқсандағы № ҚР ДСМ-333/2020 "медициналық қызметтерді тұтынушылардың есебін жүргізу және міндетті әлеуметтік медициналық сақтандыру жүйесінде медициналық көмек алуға құқық беру қағидаларын бекіту туралы"бұйрығының 3-параграфы</w:t>
      </w:r>
    </w:p>
    <w:p w:rsidR="005F5953" w:rsidRPr="005F5953" w:rsidRDefault="005F5953" w:rsidP="005F5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b/>
          <w:sz w:val="28"/>
          <w:szCs w:val="28"/>
          <w:lang w:val="kk-KZ"/>
        </w:rPr>
        <w:t>Жүкті әйел жеке кәсіпкер (ЖК) болып табылады, бірақ табыс таппайды, ол МӘМС бойынша жеңілдікті санатқа кіре ме?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Жеке кәсіпкер (ЖК) салық органдарында өз қызметін ресми түрде тоқтатқанға дейін, ол қолданыстағы болып саналады және, тиісінше, ЖК "нөлдік декларацияны"тапсырса да, МӘМС-ке міндетті төлемдер жасау қажет.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Жеңілдікті санатқа қосылу үшін жүкті әйел-жеке кәсіпкер (ЖК),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табыс таппаған адам салық органдарына өз қызметін тоқтата тұру туралы өтінішпен жүгінуі керек.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Қызмет тоқтатылғаннан кейін ол жеңілдік санатына кіре алады.</w:t>
      </w:r>
    </w:p>
    <w:p w:rsidR="005F5953" w:rsidRPr="005F5953" w:rsidRDefault="005F5953" w:rsidP="005F5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b/>
          <w:sz w:val="28"/>
          <w:szCs w:val="28"/>
          <w:lang w:val="kk-KZ"/>
        </w:rPr>
        <w:t>Егер әйел баласы үш жасқа толғанға дейін жұмысқа оралса, жеңілдік санаты жойыла ма?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3 жасқа дейінгі бала күтімі бойынша демалыста болған әйелдер жеңілдік санатына жатады.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Жұмысқа шығу (немесе жеке кәсіпкерден немесе басқа қызметтен кіріс алуды бастау) осы демалыстың аяқталуын білдіреді.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5F5953">
        <w:rPr>
          <w:rFonts w:ascii="Times New Roman" w:hAnsi="Times New Roman" w:cs="Times New Roman"/>
          <w:sz w:val="28"/>
          <w:szCs w:val="28"/>
          <w:lang w:val="kk-KZ"/>
        </w:rPr>
        <w:t>Бұл жағдайда жұмыс беруші осы қызметкер үшін міндетті әлеуметтік медициналық сақтандыру (МӘМС) бойынша төлемдерді жалғастыруға міндетті.</w:t>
      </w:r>
    </w:p>
    <w:p w:rsidR="005F5953" w:rsidRPr="005F5953" w:rsidRDefault="005F5953" w:rsidP="005F59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5953">
        <w:rPr>
          <w:rFonts w:ascii="Times New Roman" w:hAnsi="Times New Roman" w:cs="Times New Roman"/>
          <w:sz w:val="28"/>
          <w:szCs w:val="28"/>
          <w:lang w:val="kk-KZ"/>
        </w:rPr>
        <w:t>Маңыздысы, жұмыс беруші қызметкер әлі де жеңілдік санатында деп ойлап, МӘМС төлемдерін тоқтатқан кезде жиі қате түсінік пайда болады.</w:t>
      </w:r>
    </w:p>
    <w:sectPr w:rsidR="005F5953" w:rsidRPr="005F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0A"/>
    <w:rsid w:val="000565FD"/>
    <w:rsid w:val="005F5953"/>
    <w:rsid w:val="00B81EC4"/>
    <w:rsid w:val="00F5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2025-10-13T10:36:00Z</dcterms:created>
  <dcterms:modified xsi:type="dcterms:W3CDTF">2025-10-13T10:39:00Z</dcterms:modified>
</cp:coreProperties>
</file>