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75" w:rsidRPr="002B4775" w:rsidRDefault="002B4775" w:rsidP="002B4775">
      <w:pPr>
        <w:pStyle w:val="a3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2B4775">
        <w:rPr>
          <w:rStyle w:val="a4"/>
          <w:rFonts w:ascii="Arial" w:hAnsi="Arial" w:cs="Arial"/>
          <w:sz w:val="28"/>
          <w:szCs w:val="28"/>
        </w:rPr>
        <w:t xml:space="preserve">О порядке обжалования решений, действий (бездействий) </w:t>
      </w:r>
      <w:proofErr w:type="spellStart"/>
      <w:r w:rsidRPr="002B4775">
        <w:rPr>
          <w:rStyle w:val="a4"/>
          <w:rFonts w:ascii="Arial" w:hAnsi="Arial" w:cs="Arial"/>
          <w:sz w:val="28"/>
          <w:szCs w:val="28"/>
        </w:rPr>
        <w:t>услугодателя</w:t>
      </w:r>
      <w:proofErr w:type="spellEnd"/>
      <w:r w:rsidRPr="002B4775">
        <w:rPr>
          <w:rStyle w:val="a4"/>
          <w:rFonts w:ascii="Arial" w:hAnsi="Arial" w:cs="Arial"/>
          <w:sz w:val="28"/>
          <w:szCs w:val="28"/>
        </w:rPr>
        <w:t xml:space="preserve"> и (или) его должностных лиц</w:t>
      </w:r>
      <w:r w:rsidRPr="002B4775">
        <w:rPr>
          <w:rFonts w:ascii="Arial" w:hAnsi="Arial" w:cs="Arial"/>
          <w:b/>
          <w:bCs/>
          <w:sz w:val="28"/>
          <w:szCs w:val="28"/>
        </w:rPr>
        <w:br/>
      </w:r>
      <w:r w:rsidRPr="002B4775">
        <w:rPr>
          <w:rStyle w:val="a4"/>
          <w:rFonts w:ascii="Arial" w:hAnsi="Arial" w:cs="Arial"/>
          <w:sz w:val="28"/>
          <w:szCs w:val="28"/>
        </w:rPr>
        <w:t>по вопросам оказания государственных услуг</w:t>
      </w:r>
      <w:r w:rsidRPr="002B4775">
        <w:rPr>
          <w:rFonts w:ascii="Arial" w:hAnsi="Arial" w:cs="Arial"/>
          <w:sz w:val="28"/>
          <w:szCs w:val="28"/>
        </w:rPr>
        <w:br/>
        <w:t> </w:t>
      </w:r>
    </w:p>
    <w:p w:rsidR="002B4775" w:rsidRPr="002B4775" w:rsidRDefault="002B4775" w:rsidP="002B4775">
      <w:pPr>
        <w:pStyle w:val="a3"/>
        <w:spacing w:before="0" w:before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2B4775">
        <w:rPr>
          <w:rFonts w:ascii="Arial" w:hAnsi="Arial" w:cs="Arial"/>
          <w:sz w:val="28"/>
          <w:szCs w:val="28"/>
        </w:rPr>
        <w:t xml:space="preserve">В соответствии с подпунктом 3) пункта 1 статьи 4 Закона Республики Казахстан «О государственных услугах» </w:t>
      </w:r>
      <w:proofErr w:type="spellStart"/>
      <w:r w:rsidRPr="002B4775">
        <w:rPr>
          <w:rFonts w:ascii="Arial" w:hAnsi="Arial" w:cs="Arial"/>
          <w:sz w:val="28"/>
          <w:szCs w:val="28"/>
        </w:rPr>
        <w:t>услугополучатели</w:t>
      </w:r>
      <w:proofErr w:type="spellEnd"/>
      <w:r w:rsidRPr="002B4775">
        <w:rPr>
          <w:rFonts w:ascii="Arial" w:hAnsi="Arial" w:cs="Arial"/>
          <w:sz w:val="28"/>
          <w:szCs w:val="28"/>
        </w:rPr>
        <w:t xml:space="preserve"> имеют право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2B4775">
        <w:rPr>
          <w:rFonts w:ascii="Arial" w:hAnsi="Arial" w:cs="Arial"/>
          <w:sz w:val="28"/>
          <w:szCs w:val="28"/>
        </w:rPr>
        <w:t>акима</w:t>
      </w:r>
      <w:proofErr w:type="spellEnd"/>
      <w:r w:rsidRPr="002B4775">
        <w:rPr>
          <w:rFonts w:ascii="Arial" w:hAnsi="Arial" w:cs="Arial"/>
          <w:sz w:val="28"/>
          <w:szCs w:val="28"/>
        </w:rPr>
        <w:t xml:space="preserve"> района в городе, города районного значения, поселка, села, сельского округа, а также </w:t>
      </w:r>
      <w:proofErr w:type="spellStart"/>
      <w:r w:rsidRPr="002B4775">
        <w:rPr>
          <w:rFonts w:ascii="Arial" w:hAnsi="Arial" w:cs="Arial"/>
          <w:sz w:val="28"/>
          <w:szCs w:val="28"/>
        </w:rPr>
        <w:t>услугодателя</w:t>
      </w:r>
      <w:proofErr w:type="spellEnd"/>
      <w:r w:rsidRPr="002B4775">
        <w:rPr>
          <w:rFonts w:ascii="Arial" w:hAnsi="Arial" w:cs="Arial"/>
          <w:sz w:val="28"/>
          <w:szCs w:val="28"/>
        </w:rPr>
        <w:t xml:space="preserve"> и (или) их должностных лиц, центров обслуживания населения и</w:t>
      </w:r>
      <w:proofErr w:type="gramEnd"/>
      <w:r w:rsidRPr="002B4775">
        <w:rPr>
          <w:rFonts w:ascii="Arial" w:hAnsi="Arial" w:cs="Arial"/>
          <w:sz w:val="28"/>
          <w:szCs w:val="28"/>
        </w:rPr>
        <w:t xml:space="preserve"> (или) их работников по вопросам оказания государственных услуг.</w:t>
      </w:r>
      <w:r w:rsidRPr="002B4775">
        <w:rPr>
          <w:rFonts w:ascii="Arial" w:hAnsi="Arial" w:cs="Arial"/>
          <w:sz w:val="28"/>
          <w:szCs w:val="28"/>
        </w:rPr>
        <w:br/>
        <w:t xml:space="preserve">Порядок обжалования решений, действий (бездействий) </w:t>
      </w:r>
      <w:proofErr w:type="spellStart"/>
      <w:r w:rsidRPr="002B4775">
        <w:rPr>
          <w:rFonts w:ascii="Arial" w:hAnsi="Arial" w:cs="Arial"/>
          <w:sz w:val="28"/>
          <w:szCs w:val="28"/>
        </w:rPr>
        <w:t>услугодателя</w:t>
      </w:r>
      <w:proofErr w:type="spellEnd"/>
      <w:r w:rsidRPr="002B4775">
        <w:rPr>
          <w:rFonts w:ascii="Arial" w:hAnsi="Arial" w:cs="Arial"/>
          <w:sz w:val="28"/>
          <w:szCs w:val="28"/>
        </w:rPr>
        <w:t xml:space="preserve"> и (или) его должностных лиц по вопросам оказания государственных услуг указан в разделе 3 стандарта государственной услуги.</w:t>
      </w:r>
    </w:p>
    <w:p w:rsidR="002B4775" w:rsidRDefault="002B4775" w:rsidP="009313A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2B477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Особенности рассмотрен</w:t>
      </w:r>
      <w:bookmarkStart w:id="0" w:name="_GoBack"/>
      <w:bookmarkEnd w:id="0"/>
      <w:r w:rsidRPr="002B477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ия жалоб по вопросам оказания государственных услуг</w:t>
      </w:r>
    </w:p>
    <w:p w:rsidR="002B4775" w:rsidRPr="002B4775" w:rsidRDefault="002B4775" w:rsidP="002B4775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1. Жалобы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услугополучателей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Законом РК О государственных услугах.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2. Жалоба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акима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услугодателя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>, центра обслуживания населения, подлежит рассмотрению в течение пяти рабочих дней со дня ее регистрации.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Жалоба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контролю за</w:t>
      </w:r>
      <w:proofErr w:type="gram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3. Уполномоченный орган по оценке и </w:t>
      </w: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контролю за</w:t>
      </w:r>
      <w:proofErr w:type="gram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качеством оказания государственных услуг по итогам рассмотрения жалобы обязан: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1) обеспечить комплексное изучение причин неудовлетворения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</w:t>
      </w:r>
      <w:r w:rsidRPr="002B4775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областного значения,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акима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услугодателя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>, центра обслуживания населения по его жалобе;</w:t>
      </w:r>
      <w:proofErr w:type="gramEnd"/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акима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>;</w:t>
      </w:r>
      <w:proofErr w:type="gramEnd"/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3) осуществлять контроль своевременности и полноты удовлетворения жалобы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услугополучателя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акима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округа.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акимом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  <w:proofErr w:type="gramEnd"/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>1) проведения дополнительного изучения или проверки по жалобе либо проверки с выездом на место;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4775">
        <w:rPr>
          <w:rFonts w:ascii="Arial" w:eastAsia="Times New Roman" w:hAnsi="Arial" w:cs="Arial"/>
          <w:sz w:val="28"/>
          <w:szCs w:val="28"/>
          <w:lang w:eastAsia="ru-RU"/>
        </w:rPr>
        <w:t>2) получения дополнительной информации.</w:t>
      </w:r>
    </w:p>
    <w:p w:rsidR="002B4775" w:rsidRPr="002B4775" w:rsidRDefault="002B4775" w:rsidP="002B47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2B4775">
        <w:rPr>
          <w:rFonts w:ascii="Arial" w:eastAsia="Times New Roman" w:hAnsi="Arial" w:cs="Arial"/>
          <w:sz w:val="28"/>
          <w:szCs w:val="28"/>
          <w:lang w:eastAsia="ru-RU"/>
        </w:rPr>
        <w:t>услугополучателю</w:t>
      </w:r>
      <w:proofErr w:type="spellEnd"/>
      <w:r w:rsidRPr="002B4775">
        <w:rPr>
          <w:rFonts w:ascii="Arial" w:eastAsia="Times New Roman" w:hAnsi="Arial" w:cs="Arial"/>
          <w:sz w:val="28"/>
          <w:szCs w:val="28"/>
          <w:lang w:eastAsia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217C06" w:rsidRPr="002B4775" w:rsidRDefault="00217C06" w:rsidP="002B4775">
      <w:pPr>
        <w:rPr>
          <w:rFonts w:ascii="Arial" w:hAnsi="Arial" w:cs="Arial"/>
          <w:sz w:val="28"/>
          <w:szCs w:val="28"/>
        </w:rPr>
      </w:pPr>
    </w:p>
    <w:sectPr w:rsidR="00217C06" w:rsidRPr="002B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75"/>
    <w:rsid w:val="00217C06"/>
    <w:rsid w:val="002B4775"/>
    <w:rsid w:val="0093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</dc:creator>
  <cp:lastModifiedBy>Сейтжан</cp:lastModifiedBy>
  <cp:revision>2</cp:revision>
  <dcterms:created xsi:type="dcterms:W3CDTF">2021-04-20T04:32:00Z</dcterms:created>
  <dcterms:modified xsi:type="dcterms:W3CDTF">2021-04-20T04:41:00Z</dcterms:modified>
</cp:coreProperties>
</file>